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3A0F" w14:textId="77777777" w:rsidR="00EF3CAD" w:rsidRPr="007E748A" w:rsidRDefault="00EF3CAD" w:rsidP="00EF3CAD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Pr="000F3638">
        <w:rPr>
          <w:rFonts w:ascii="Times New Roman" w:hAnsi="Times New Roman" w:cs="Times New Roman"/>
          <w:b/>
          <w:i/>
          <w:sz w:val="40"/>
          <w:szCs w:val="40"/>
        </w:rPr>
        <w:t>TRANQUILLITY PUBLIC UTILITY DISTRICT</w:t>
      </w:r>
    </w:p>
    <w:p w14:paraId="00A11869" w14:textId="77777777" w:rsidR="00EF3CAD" w:rsidRPr="00463420" w:rsidRDefault="00EF3CAD" w:rsidP="00EF3C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 xml:space="preserve"> PO BOX 622</w:t>
      </w:r>
    </w:p>
    <w:p w14:paraId="3F322825" w14:textId="77777777" w:rsidR="00EF3CAD" w:rsidRPr="00463420" w:rsidRDefault="00EF3CAD" w:rsidP="00EF3CA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>TRANQUILLITY, CA  93668</w:t>
      </w:r>
    </w:p>
    <w:p w14:paraId="023AEF89" w14:textId="77777777" w:rsidR="00EF3CAD" w:rsidRPr="006B2B48" w:rsidRDefault="00EF3CAD" w:rsidP="00EF3C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2019/2020</w:t>
      </w:r>
      <w:r w:rsidRPr="006B2B48">
        <w:rPr>
          <w:rFonts w:ascii="Times New Roman" w:hAnsi="Times New Roman" w:cs="Times New Roman"/>
          <w:b/>
          <w:sz w:val="32"/>
          <w:szCs w:val="32"/>
        </w:rPr>
        <w:t xml:space="preserve"> Minutes</w:t>
      </w:r>
    </w:p>
    <w:p w14:paraId="2A03FC6A" w14:textId="77777777" w:rsidR="00EF3CAD" w:rsidRPr="007E748A" w:rsidRDefault="00EF3CAD" w:rsidP="00EF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27, 2020</w:t>
      </w:r>
    </w:p>
    <w:p w14:paraId="75F73756" w14:textId="77777777" w:rsidR="00EF3CAD" w:rsidRPr="007E748A" w:rsidRDefault="00EF3CAD" w:rsidP="00EF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2E45E" w14:textId="77777777" w:rsidR="00EF3CAD" w:rsidRPr="007E748A" w:rsidRDefault="00EF3CAD" w:rsidP="00EF3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77CFA304" w14:textId="77777777" w:rsidR="00EF3CAD" w:rsidRPr="00567650" w:rsidRDefault="00EF3CAD" w:rsidP="00EF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48A">
        <w:rPr>
          <w:rFonts w:ascii="Times New Roman" w:hAnsi="Times New Roman" w:cs="Times New Roman"/>
          <w:sz w:val="24"/>
          <w:szCs w:val="24"/>
        </w:rPr>
        <w:t>The meeting was called to order at 6:0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748A">
        <w:rPr>
          <w:rFonts w:ascii="Times New Roman" w:hAnsi="Times New Roman" w:cs="Times New Roman"/>
          <w:sz w:val="24"/>
          <w:szCs w:val="24"/>
        </w:rPr>
        <w:t xml:space="preserve"> pm by Mike Pucheu at </w:t>
      </w:r>
      <w:r>
        <w:rPr>
          <w:rFonts w:ascii="Times New Roman" w:hAnsi="Times New Roman" w:cs="Times New Roman"/>
          <w:sz w:val="24"/>
          <w:szCs w:val="24"/>
        </w:rPr>
        <w:t>5586 James Road</w:t>
      </w:r>
      <w:r w:rsidRPr="007E748A">
        <w:rPr>
          <w:rFonts w:ascii="Times New Roman" w:hAnsi="Times New Roman" w:cs="Times New Roman"/>
          <w:sz w:val="24"/>
          <w:szCs w:val="24"/>
        </w:rPr>
        <w:t>, Tranquillity, CA  93668.</w:t>
      </w:r>
    </w:p>
    <w:p w14:paraId="73ADCB7C" w14:textId="77777777" w:rsidR="00EF3CAD" w:rsidRPr="00463420" w:rsidRDefault="00EF3CAD" w:rsidP="00EF3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tbl>
      <w:tblPr>
        <w:tblW w:w="451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4620"/>
        <w:gridCol w:w="1533"/>
      </w:tblGrid>
      <w:tr w:rsidR="00EF3CAD" w:rsidRPr="007E748A" w14:paraId="54B71D8F" w14:textId="77777777" w:rsidTr="004E2ED4">
        <w:trPr>
          <w:trHeight w:val="247"/>
          <w:jc w:val="center"/>
        </w:trPr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37C6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Attendee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9E24" w14:textId="77777777" w:rsidR="00EF3CAD" w:rsidRPr="007E748A" w:rsidRDefault="00EF3CAD" w:rsidP="004E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A49E" w14:textId="77777777" w:rsidR="00EF3CAD" w:rsidRPr="007E748A" w:rsidRDefault="00EF3CAD" w:rsidP="004E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EF3CAD" w:rsidRPr="007E748A" w14:paraId="01612AF1" w14:textId="77777777" w:rsidTr="004E2ED4">
        <w:trPr>
          <w:trHeight w:val="236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E0D3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Pucheu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CB60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Chairman/Secretary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2214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EF3CAD" w:rsidRPr="007E748A" w14:paraId="045C6DB6" w14:textId="77777777" w:rsidTr="004E2ED4">
        <w:trPr>
          <w:trHeight w:val="247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1295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Keith Eubanks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85FD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Member/Treasurer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3887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EF3CAD" w:rsidRPr="007E748A" w14:paraId="65C16243" w14:textId="77777777" w:rsidTr="004E2ED4">
        <w:trPr>
          <w:trHeight w:val="247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8A59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Ann Minnite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711D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5E3F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EF3CAD" w:rsidRPr="007E748A" w14:paraId="6C99CE55" w14:textId="77777777" w:rsidTr="004E2ED4">
        <w:trPr>
          <w:trHeight w:val="28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9A34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Laurie Siliznoff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8C04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481A" w14:textId="77777777" w:rsidR="00EF3CAD" w:rsidRPr="007E748A" w:rsidRDefault="00EF3CAD" w:rsidP="004E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</w:tbl>
    <w:p w14:paraId="638D7841" w14:textId="77777777" w:rsidR="00EF3CAD" w:rsidRPr="007E748A" w:rsidRDefault="00EF3CAD" w:rsidP="00EF3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454B4CAD" w14:textId="77777777" w:rsidR="00EF3CAD" w:rsidRPr="007E748A" w:rsidRDefault="00EF3CAD" w:rsidP="00EF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</w:t>
      </w:r>
      <w:r w:rsidRPr="007E748A">
        <w:rPr>
          <w:rFonts w:ascii="Times New Roman" w:hAnsi="Times New Roman" w:cs="Times New Roman"/>
          <w:sz w:val="24"/>
          <w:szCs w:val="24"/>
        </w:rPr>
        <w:t xml:space="preserve"> made a motion to approve the minutes from the last meeting.  There was a second by </w:t>
      </w:r>
      <w:r>
        <w:rPr>
          <w:rFonts w:ascii="Times New Roman" w:hAnsi="Times New Roman" w:cs="Times New Roman"/>
          <w:sz w:val="24"/>
          <w:szCs w:val="24"/>
        </w:rPr>
        <w:t>Jo Ann</w:t>
      </w:r>
      <w:r w:rsidRPr="007E748A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74C9545F" w14:textId="77777777" w:rsidR="00EF3CAD" w:rsidRPr="0084635D" w:rsidRDefault="00EF3CAD" w:rsidP="00EF3CAD">
      <w:pPr>
        <w:spacing w:after="0" w:line="240" w:lineRule="auto"/>
        <w:rPr>
          <w:bCs/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AMENDMENTS TO THE AGENDA </w:t>
      </w:r>
      <w:r>
        <w:rPr>
          <w:bCs/>
          <w:sz w:val="24"/>
          <w:szCs w:val="24"/>
        </w:rPr>
        <w:t xml:space="preserve">– Jo Ann made a motion to add the approval of Biennial Notice stating that the District’s Conflict of Interest Code does not need amending. There was a second by Keith and the motion passed unanimously. </w:t>
      </w:r>
    </w:p>
    <w:p w14:paraId="6AB6C44F" w14:textId="77777777" w:rsidR="00EF3CAD" w:rsidRPr="007E748A" w:rsidRDefault="00EF3CAD" w:rsidP="00EF3CAD">
      <w:pPr>
        <w:spacing w:after="0" w:line="240" w:lineRule="auto"/>
        <w:rPr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PUBLIC COMMENTS </w:t>
      </w:r>
      <w:r>
        <w:rPr>
          <w:sz w:val="24"/>
          <w:szCs w:val="24"/>
        </w:rPr>
        <w:t>–</w:t>
      </w:r>
      <w:r w:rsidRPr="007E748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public present</w:t>
      </w:r>
    </w:p>
    <w:p w14:paraId="0095F806" w14:textId="77777777" w:rsidR="00EF3CAD" w:rsidRDefault="00EF3CAD" w:rsidP="00EF3CAD">
      <w:pPr>
        <w:spacing w:after="0" w:line="240" w:lineRule="auto"/>
        <w:rPr>
          <w:b/>
          <w:sz w:val="24"/>
          <w:szCs w:val="24"/>
          <w:u w:val="single"/>
        </w:rPr>
      </w:pPr>
      <w:r w:rsidRPr="007E748A">
        <w:rPr>
          <w:b/>
          <w:sz w:val="24"/>
          <w:szCs w:val="24"/>
          <w:u w:val="single"/>
        </w:rPr>
        <w:t>OLD BUSINESS</w:t>
      </w:r>
      <w:r>
        <w:rPr>
          <w:b/>
          <w:sz w:val="24"/>
          <w:szCs w:val="24"/>
          <w:u w:val="single"/>
        </w:rPr>
        <w:t xml:space="preserve"> </w:t>
      </w:r>
    </w:p>
    <w:p w14:paraId="1458B22F" w14:textId="77777777" w:rsidR="00EF3CAD" w:rsidRPr="00524B15" w:rsidRDefault="00EF3CAD" w:rsidP="00EF3CAD">
      <w:pPr>
        <w:spacing w:after="0" w:line="240" w:lineRule="auto"/>
        <w:rPr>
          <w:bCs/>
          <w:sz w:val="24"/>
          <w:szCs w:val="24"/>
        </w:rPr>
      </w:pPr>
      <w:bookmarkStart w:id="0" w:name="_Hlk46856343"/>
      <w:r>
        <w:rPr>
          <w:b/>
          <w:sz w:val="24"/>
          <w:szCs w:val="24"/>
        </w:rPr>
        <w:t xml:space="preserve">Rent a building </w:t>
      </w:r>
      <w:r>
        <w:rPr>
          <w:bCs/>
          <w:sz w:val="24"/>
          <w:szCs w:val="24"/>
        </w:rPr>
        <w:t>– Keith had talked to Jim Stricklin a while back about renting his building and he said he would charge approximately $300/month.  Keith will talk to him again to see what that would include…utilities, garbage, etc.</w:t>
      </w:r>
    </w:p>
    <w:bookmarkEnd w:id="0"/>
    <w:p w14:paraId="29B86ACD" w14:textId="77777777" w:rsidR="00EF3CAD" w:rsidRDefault="00EF3CAD" w:rsidP="00EF3CA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22E60285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Public Hearing for Installation of Headworks </w:t>
      </w:r>
      <w:r>
        <w:rPr>
          <w:bCs/>
          <w:sz w:val="24"/>
          <w:szCs w:val="24"/>
        </w:rPr>
        <w:t>– There was no public present.</w:t>
      </w:r>
    </w:p>
    <w:p w14:paraId="6CFB6172" w14:textId="77777777" w:rsidR="00EF3CAD" w:rsidRPr="00524B15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Rent a building </w:t>
      </w:r>
      <w:r>
        <w:rPr>
          <w:bCs/>
          <w:sz w:val="24"/>
          <w:szCs w:val="24"/>
        </w:rPr>
        <w:t>– Keith had talked to Jim Stricklin a while back about renting his building and he said he would charge approximately $300/month.  Keith will talk to him again to see what that would include…utilities, garbage, etc.</w:t>
      </w:r>
    </w:p>
    <w:p w14:paraId="02D652A8" w14:textId="77777777" w:rsidR="00EF3CAD" w:rsidRPr="00524B15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Resolution for CDBG Headworks project </w:t>
      </w:r>
      <w:r>
        <w:rPr>
          <w:bCs/>
          <w:sz w:val="24"/>
          <w:szCs w:val="24"/>
        </w:rPr>
        <w:t>– Keith made a motion to pass Resolution 2020-0701 supporting submittal of an application for CDBG grant funding for 2021-2022.  There was a second by Jo Ann and the motion passed unanimously.</w:t>
      </w:r>
    </w:p>
    <w:p w14:paraId="732DB90A" w14:textId="77777777" w:rsidR="00EF3CAD" w:rsidRPr="00083A1E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Elizabeth Reeves position </w:t>
      </w:r>
      <w:r>
        <w:rPr>
          <w:bCs/>
          <w:sz w:val="24"/>
          <w:szCs w:val="24"/>
        </w:rPr>
        <w:t>– Emma Almanza changed her mind and did not want to accept this position anymore.  Laurie suggested that her daughter in law might take the position.  Keith made a motion that the board offer her the job.  There was a second by Jo Ann and the motion passed unanimously.</w:t>
      </w:r>
    </w:p>
    <w:p w14:paraId="3C20B5D0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bookmarkStart w:id="1" w:name="_Hlk46856382"/>
      <w:r>
        <w:rPr>
          <w:b/>
          <w:sz w:val="24"/>
          <w:szCs w:val="24"/>
        </w:rPr>
        <w:t xml:space="preserve">People not paying sewer fees </w:t>
      </w:r>
      <w:r>
        <w:rPr>
          <w:bCs/>
          <w:sz w:val="24"/>
          <w:szCs w:val="24"/>
        </w:rPr>
        <w:t xml:space="preserve">– Keith will get the addresses and give them to Laurie so she can research each one. </w:t>
      </w:r>
    </w:p>
    <w:p w14:paraId="4DEBBCCF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67B73FA4" w14:textId="77777777" w:rsidR="00EF3CAD" w:rsidRPr="00CC3265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some discussion about raising rates and tax assessments.  Laurie said that the district’s attorney mentioned that we may be able to put </w:t>
      </w:r>
      <w:proofErr w:type="gramStart"/>
      <w:r>
        <w:rPr>
          <w:bCs/>
          <w:sz w:val="24"/>
          <w:szCs w:val="24"/>
        </w:rPr>
        <w:t>lien’s</w:t>
      </w:r>
      <w:bookmarkEnd w:id="1"/>
      <w:proofErr w:type="gramEnd"/>
      <w:r>
        <w:rPr>
          <w:bCs/>
          <w:sz w:val="24"/>
          <w:szCs w:val="24"/>
        </w:rPr>
        <w:t xml:space="preserve"> on past due accounts </w:t>
      </w:r>
      <w:r>
        <w:rPr>
          <w:bCs/>
          <w:sz w:val="24"/>
          <w:szCs w:val="24"/>
        </w:rPr>
        <w:lastRenderedPageBreak/>
        <w:t>throughout the year and not have to wait until August every year. Laurie will check with Fresno County to see if this is possible.</w:t>
      </w:r>
    </w:p>
    <w:p w14:paraId="7C116CBD" w14:textId="77777777" w:rsidR="00EF3CAD" w:rsidRDefault="00EF3CAD" w:rsidP="00EF3CA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Total Expenses - June 2020 - $28,</w:t>
      </w:r>
      <w:r w:rsidRPr="004071E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TREASURY REPORT</w:t>
      </w:r>
    </w:p>
    <w:p w14:paraId="438579A8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845.10 less $15472.40 for CDBG project = $13,372.70 </w:t>
      </w:r>
    </w:p>
    <w:p w14:paraId="72990A8E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Deposits - May 2020- $6,656.00 + $2,643.50 on 7/2/2020 = $9,299.50</w:t>
      </w:r>
    </w:p>
    <w:p w14:paraId="7436D255" w14:textId="77777777" w:rsidR="00EF3CAD" w:rsidRPr="00DE536D" w:rsidRDefault="00EF3CAD" w:rsidP="00EF3CAD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p w14:paraId="763004AE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 Ann made a motion to adjourn the meeting at 6:33 p.m. and there was a 2</w:t>
      </w:r>
      <w:r w:rsidRPr="0046342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by Keith.  The motion passed unanimously.  </w:t>
      </w:r>
    </w:p>
    <w:p w14:paraId="2B308684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7FA540CE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next board meeting is tentatively scheduled for August 24, </w:t>
      </w:r>
      <w:proofErr w:type="gramStart"/>
      <w:r>
        <w:rPr>
          <w:bCs/>
          <w:sz w:val="24"/>
          <w:szCs w:val="24"/>
        </w:rPr>
        <w:t>2020</w:t>
      </w:r>
      <w:proofErr w:type="gramEnd"/>
      <w:r>
        <w:rPr>
          <w:bCs/>
          <w:sz w:val="24"/>
          <w:szCs w:val="24"/>
        </w:rPr>
        <w:t xml:space="preserve"> at 6:00 p.m.</w:t>
      </w:r>
    </w:p>
    <w:p w14:paraId="01B40A4A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72FB5846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2F7679C2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6F29C97C" w14:textId="77777777" w:rsidR="00EF3CAD" w:rsidRDefault="00EF3CAD" w:rsidP="00EF3CAD">
      <w:pPr>
        <w:spacing w:after="0" w:line="240" w:lineRule="auto"/>
        <w:rPr>
          <w:bCs/>
          <w:sz w:val="24"/>
          <w:szCs w:val="24"/>
        </w:rPr>
      </w:pPr>
    </w:p>
    <w:p w14:paraId="7E1D3ED8" w14:textId="77777777" w:rsidR="00EF3CAD" w:rsidRDefault="00EF3CAD"/>
    <w:sectPr w:rsidR="00EF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D"/>
    <w:rsid w:val="00E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9BF5"/>
  <w15:chartTrackingRefBased/>
  <w15:docId w15:val="{E46C4896-D0C1-4D34-8F6E-55D940B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AD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2021-06-10T19:55:00Z</dcterms:created>
  <dcterms:modified xsi:type="dcterms:W3CDTF">2021-06-10T19:55:00Z</dcterms:modified>
</cp:coreProperties>
</file>